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lang w:eastAsia="ru-RU"/>
        </w:rPr>
        <w:t>МБОУ «Бахтемирская СОШ»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lang w:eastAsia="ru-RU"/>
        </w:rPr>
        <w:t>«УТВЕРЖДАЮ»                                                                                «СОГЛАСОВАНО»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lang w:eastAsia="ru-RU"/>
        </w:rPr>
        <w:t>Директор школы: __________ Л.В.Павлова                            Заместитель директора по ВР: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lang w:eastAsia="ru-RU"/>
        </w:rPr>
        <w:t>«_____»________2017год                                                              _____________Ситникова Т.В.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lang w:eastAsia="ru-RU"/>
        </w:rPr>
        <w:t>Приказ от___№____2017г.                                                          Заместитель директора по УР:</w:t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lang w:eastAsia="ru-RU"/>
        </w:rPr>
        <w:t>_____________Ержабалиева А.А.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="0"/>
        <w:jc w:val="center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ПЛАН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работы службы школьной медиации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МБОУ «Бахтемирская СОШ»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на 2017-2018 учебный год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служба школьной медиации- формирование благополучного, гуманного и безопасного пространства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Снижение количества правонарушений через внедрение модели реализации восстановительных технологий системы профилактики правонарушений несовершеннолетних и социального сиротства.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ЗАДАЧИ: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1.Повысить квалификацию работников образовательной организации по защите прав и интересов детей;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2.Обеспечить открытость в деятельности образовательной организации в части защиты прав и интересов детей;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 Оптимизировать взаимодействие с органами, учреждениями системы профилактики безнадзорности правонарушений несовершеннолетних;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5.Оздоровить психологическую обстановку в образовательном учреждении;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6.Организовать мониторинг организации восстановительных процедур в школе;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7.Создать информационное поле по восстановительным технологиям;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8.Создать условия реализации программ в школе.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645" w:type="dxa"/>
        <w:jc w:val="left"/>
        <w:tblInd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59" w:type="dxa"/>
          <w:bottom w:w="60" w:type="dxa"/>
          <w:right w:w="60" w:type="dxa"/>
        </w:tblCellMar>
        <w:tblLook w:val="04a0"/>
      </w:tblPr>
      <w:tblGrid>
        <w:gridCol w:w="468"/>
        <w:gridCol w:w="5010"/>
        <w:gridCol w:w="2293"/>
        <w:gridCol w:w="1873"/>
      </w:tblGrid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Изучение нормативно- правового обеспечения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 2017г.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Положения о службе школьной медиации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 2017г.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службы школьной медиации. Издание приказа о создании службы школьной медиации.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 2017г.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Организационное заседание. Планирование мероприятий на учебный год.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 2017г.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Анкетирование учащихся 5-11 классов по выявлению причин конфликтов.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 психолог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Ноябрь-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 2017 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 с конфликтными случаями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Психологические игры на сплочённость1-10 классы «Как правильно дружить»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Классные руководители,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 психолог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Январь-май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Групповые занятия «Конфликтные ситуации и способы их преодоления»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Школьный психолог, классные руководители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Выступление на совещаниях, педагогических и методических советах.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Сотрудничество с Советом профилактики школы.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Встречи со специалистами ОДН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Сотрудники ОДН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>
        <w:trPr/>
        <w:tc>
          <w:tcPr>
            <w:tcW w:w="46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Оценка эффективности деятельности школьной медиации</w:t>
            </w:r>
          </w:p>
        </w:tc>
        <w:tc>
          <w:tcPr>
            <w:tcW w:w="22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Служба школьной медиации</w:t>
            </w:r>
          </w:p>
        </w:tc>
        <w:tc>
          <w:tcPr>
            <w:tcW w:w="187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  <w:insideH w:val="outset" w:sz="6" w:space="0" w:color="000001"/>
              <w:insideV w:val="outset" w:sz="6" w:space="0" w:color="000001"/>
            </w:tcBorders>
            <w:shd w:fill="auto" w:val="clear"/>
            <w:tcMar>
              <w:left w:w="59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 2018г.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LibreOffice/5.2.3.3$Windows_x86 LibreOffice_project/d54a8868f08a7b39642414cf2c8ef2f228f780cf</Application>
  <Pages>2</Pages>
  <Words>338</Words>
  <Characters>2568</Characters>
  <CharactersWithSpaces>3152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2017-11-10T09:31:36Z</dcterms:created>
  <dc:creator/>
  <dc:description/>
  <dc:language>ru-RU</dc:language>
  <cp:lastModifiedBy/>
  <dcterms:modified xsi:type="dcterms:W3CDTF">2017-11-10T09:32:15Z</dcterms:modified>
  <cp:revision>1</cp:revision>
  <dc:subject/>
  <dc:title/>
</cp:coreProperties>
</file>